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1" w:rsidRDefault="003B2241" w:rsidP="003B2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Федеральным законом от 29.12.2012 г. № 273-ФЗ «Об образовании в Российской Федерации».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МБДОУ осуществляется на основе сочетания принципов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единоначалия и коллегиальности.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Единоличным исполнительным </w:t>
      </w:r>
      <w:r>
        <w:rPr>
          <w:rFonts w:ascii="Times New Roman" w:hAnsi="Times New Roman" w:cs="Times New Roman"/>
          <w:sz w:val="28"/>
          <w:szCs w:val="28"/>
        </w:rPr>
        <w:t xml:space="preserve">органом образовательной организации является руководитель — заведующий МБДОУ ДС «Буратино»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Пужихина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которая осуществляет текущее руководство деятельностью образовательной организации.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сформированы</w:t>
      </w:r>
      <w:r>
        <w:rPr>
          <w:rFonts w:ascii="Times New Roman" w:hAnsi="Times New Roman" w:cs="Times New Roman"/>
          <w:b/>
          <w:bCs/>
          <w:sz w:val="28"/>
          <w:szCs w:val="28"/>
        </w:rPr>
        <w:t> коллегиальные органы</w:t>
      </w:r>
      <w:r>
        <w:rPr>
          <w:rFonts w:ascii="Times New Roman" w:hAnsi="Times New Roman" w:cs="Times New Roman"/>
          <w:sz w:val="28"/>
          <w:szCs w:val="28"/>
        </w:rPr>
        <w:t> управления:</w:t>
      </w:r>
    </w:p>
    <w:p w:rsidR="003B2241" w:rsidRDefault="003B2241" w:rsidP="003B224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собрание работников;</w:t>
      </w:r>
    </w:p>
    <w:p w:rsidR="003B2241" w:rsidRDefault="003B2241" w:rsidP="003B224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совет.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Федерации.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2241" w:rsidRDefault="003B2241" w:rsidP="003B2241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комитет</w:t>
      </w:r>
    </w:p>
    <w:p w:rsidR="003B2241" w:rsidRDefault="003B2241" w:rsidP="003B22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3B2241" w:rsidRDefault="003B2241" w:rsidP="003B22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068D" w:rsidRDefault="0090068D"/>
    <w:sectPr w:rsidR="0090068D" w:rsidSect="0090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56"/>
    <w:multiLevelType w:val="multilevel"/>
    <w:tmpl w:val="A31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544EA"/>
    <w:multiLevelType w:val="multilevel"/>
    <w:tmpl w:val="F13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241"/>
    <w:rsid w:val="003B2241"/>
    <w:rsid w:val="0090068D"/>
    <w:rsid w:val="00B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2019-10-30T09:02:00Z</dcterms:created>
  <dcterms:modified xsi:type="dcterms:W3CDTF">2019-10-30T09:02:00Z</dcterms:modified>
</cp:coreProperties>
</file>